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81937" w14:textId="069FC64C" w:rsidR="00834DCB" w:rsidRPr="008B633A" w:rsidRDefault="00C8227D" w:rsidP="006823F8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="Open Sans"/>
        </w:rPr>
      </w:pPr>
      <w:r w:rsidRPr="00C8227D">
        <w:rPr>
          <w:rStyle w:val="Siln"/>
          <w:rFonts w:asciiTheme="minorHAnsi" w:hAnsiTheme="minorHAnsi" w:cs="Open Sans"/>
          <w:noProof/>
          <w:bdr w:val="none" w:sz="0" w:space="0" w:color="auto" w:frame="1"/>
        </w:rPr>
        <w:drawing>
          <wp:inline distT="0" distB="0" distL="0" distR="0" wp14:anchorId="290114A8" wp14:editId="4B7C9CFF">
            <wp:extent cx="5760720" cy="86296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6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58494" w14:textId="25CC68BE" w:rsidR="00A77CDB" w:rsidRDefault="00A77CDB" w:rsidP="006823F8">
      <w:pPr>
        <w:spacing w:line="276" w:lineRule="auto"/>
        <w:jc w:val="both"/>
        <w:rPr>
          <w:sz w:val="24"/>
          <w:szCs w:val="24"/>
        </w:rPr>
      </w:pPr>
    </w:p>
    <w:p w14:paraId="2DDB0669" w14:textId="4691A543" w:rsidR="00995A73" w:rsidRDefault="00995A73" w:rsidP="006823F8">
      <w:pPr>
        <w:spacing w:line="276" w:lineRule="auto"/>
        <w:jc w:val="both"/>
        <w:rPr>
          <w:sz w:val="24"/>
          <w:szCs w:val="24"/>
        </w:rPr>
      </w:pPr>
    </w:p>
    <w:p w14:paraId="5C7DE13E" w14:textId="6436E28F" w:rsidR="00995A73" w:rsidRDefault="00995A73" w:rsidP="006823F8">
      <w:pPr>
        <w:spacing w:line="276" w:lineRule="auto"/>
        <w:jc w:val="both"/>
        <w:rPr>
          <w:sz w:val="24"/>
          <w:szCs w:val="24"/>
        </w:rPr>
      </w:pPr>
    </w:p>
    <w:p w14:paraId="289E7C64" w14:textId="6316C624" w:rsidR="00995A73" w:rsidRDefault="00995A73" w:rsidP="006823F8">
      <w:pPr>
        <w:spacing w:line="276" w:lineRule="auto"/>
        <w:jc w:val="both"/>
        <w:rPr>
          <w:sz w:val="24"/>
          <w:szCs w:val="24"/>
        </w:rPr>
      </w:pPr>
    </w:p>
    <w:p w14:paraId="7BBC4DA8" w14:textId="77777777" w:rsidR="00995A73" w:rsidRPr="006823F8" w:rsidRDefault="00995A73" w:rsidP="006823F8">
      <w:pPr>
        <w:spacing w:line="276" w:lineRule="auto"/>
        <w:jc w:val="both"/>
        <w:rPr>
          <w:sz w:val="24"/>
          <w:szCs w:val="24"/>
        </w:rPr>
      </w:pPr>
    </w:p>
    <w:p w14:paraId="398FFB66" w14:textId="3C0344D6" w:rsidR="00C8227D" w:rsidRDefault="00C8227D" w:rsidP="00C8227D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Č.j. ZŠMŠB </w:t>
      </w:r>
      <w:r w:rsidR="00B27FC9">
        <w:rPr>
          <w:rFonts w:ascii="Calibri" w:hAnsi="Calibri" w:cs="Calibri"/>
          <w:b/>
          <w:bCs/>
          <w:sz w:val="28"/>
          <w:szCs w:val="28"/>
        </w:rPr>
        <w:t>72</w:t>
      </w:r>
      <w:r>
        <w:rPr>
          <w:rFonts w:ascii="Calibri" w:hAnsi="Calibri" w:cs="Calibri"/>
          <w:b/>
          <w:bCs/>
          <w:sz w:val="28"/>
          <w:szCs w:val="28"/>
        </w:rPr>
        <w:t xml:space="preserve">  /2024</w:t>
      </w:r>
    </w:p>
    <w:p w14:paraId="424512AE" w14:textId="77777777" w:rsidR="00995A73" w:rsidRDefault="00995A73" w:rsidP="00C8227D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3AC3EB6" w14:textId="77777777" w:rsidR="00C8227D" w:rsidRPr="00995A73" w:rsidRDefault="00C8227D" w:rsidP="00C8227D">
      <w:pPr>
        <w:jc w:val="center"/>
        <w:rPr>
          <w:rFonts w:ascii="Calibri" w:hAnsi="Calibri" w:cs="Calibri"/>
          <w:b/>
          <w:bCs/>
          <w:color w:val="0070C0"/>
          <w:sz w:val="48"/>
          <w:szCs w:val="48"/>
        </w:rPr>
      </w:pPr>
      <w:r w:rsidRPr="00995A73">
        <w:rPr>
          <w:rFonts w:ascii="Calibri" w:hAnsi="Calibri" w:cs="Calibri"/>
          <w:b/>
          <w:bCs/>
          <w:color w:val="0070C0"/>
          <w:sz w:val="48"/>
          <w:szCs w:val="48"/>
        </w:rPr>
        <w:t xml:space="preserve">Směrnice ke stanovení úplaty </w:t>
      </w:r>
    </w:p>
    <w:p w14:paraId="61EEB0F8" w14:textId="37A4A261" w:rsidR="00C8227D" w:rsidRPr="00995A73" w:rsidRDefault="00C8227D" w:rsidP="00C8227D">
      <w:pPr>
        <w:jc w:val="center"/>
        <w:rPr>
          <w:rFonts w:ascii="Calibri" w:hAnsi="Calibri" w:cs="Calibri"/>
          <w:b/>
          <w:bCs/>
          <w:color w:val="0070C0"/>
          <w:sz w:val="48"/>
          <w:szCs w:val="48"/>
        </w:rPr>
      </w:pPr>
      <w:r w:rsidRPr="00995A73">
        <w:rPr>
          <w:rFonts w:ascii="Calibri" w:hAnsi="Calibri" w:cs="Calibri"/>
          <w:b/>
          <w:bCs/>
          <w:color w:val="0070C0"/>
          <w:sz w:val="48"/>
          <w:szCs w:val="48"/>
        </w:rPr>
        <w:t xml:space="preserve">za předškolní vzdělávání v mateřské škole </w:t>
      </w:r>
    </w:p>
    <w:p w14:paraId="1D0806AB" w14:textId="6EEA7CAB" w:rsidR="00C8227D" w:rsidRDefault="00C8227D" w:rsidP="00C8227D">
      <w:pPr>
        <w:jc w:val="center"/>
        <w:rPr>
          <w:rFonts w:ascii="Calibri" w:hAnsi="Calibri" w:cs="Calibri"/>
          <w:b/>
          <w:bCs/>
          <w:color w:val="0070C0"/>
          <w:sz w:val="32"/>
          <w:szCs w:val="32"/>
        </w:rPr>
      </w:pPr>
    </w:p>
    <w:p w14:paraId="34BDACB3" w14:textId="6B971D2D" w:rsidR="00995A73" w:rsidRDefault="00995A73" w:rsidP="00C8227D">
      <w:pPr>
        <w:jc w:val="center"/>
        <w:rPr>
          <w:rFonts w:ascii="Calibri" w:hAnsi="Calibri" w:cs="Calibri"/>
          <w:b/>
          <w:bCs/>
          <w:color w:val="0070C0"/>
          <w:sz w:val="32"/>
          <w:szCs w:val="32"/>
        </w:rPr>
      </w:pPr>
    </w:p>
    <w:p w14:paraId="1F47327F" w14:textId="09690263" w:rsidR="00995A73" w:rsidRDefault="00995A73" w:rsidP="00C8227D">
      <w:pPr>
        <w:jc w:val="center"/>
        <w:rPr>
          <w:rFonts w:ascii="Calibri" w:hAnsi="Calibri" w:cs="Calibri"/>
          <w:b/>
          <w:bCs/>
          <w:color w:val="0070C0"/>
          <w:sz w:val="32"/>
          <w:szCs w:val="32"/>
        </w:rPr>
      </w:pPr>
    </w:p>
    <w:p w14:paraId="1C8D580C" w14:textId="75779428" w:rsidR="00995A73" w:rsidRDefault="00995A73" w:rsidP="00C8227D">
      <w:pPr>
        <w:jc w:val="center"/>
        <w:rPr>
          <w:rFonts w:ascii="Calibri" w:hAnsi="Calibri" w:cs="Calibri"/>
          <w:b/>
          <w:bCs/>
          <w:color w:val="0070C0"/>
          <w:sz w:val="32"/>
          <w:szCs w:val="32"/>
        </w:rPr>
      </w:pPr>
    </w:p>
    <w:p w14:paraId="077BAD88" w14:textId="2EBCFC92" w:rsidR="00995A73" w:rsidRDefault="00995A73" w:rsidP="00C8227D">
      <w:pPr>
        <w:jc w:val="center"/>
        <w:rPr>
          <w:rFonts w:ascii="Calibri" w:hAnsi="Calibri" w:cs="Calibri"/>
          <w:b/>
          <w:bCs/>
          <w:color w:val="0070C0"/>
          <w:sz w:val="32"/>
          <w:szCs w:val="32"/>
        </w:rPr>
      </w:pPr>
    </w:p>
    <w:p w14:paraId="23322F6D" w14:textId="57523FE3" w:rsidR="00995A73" w:rsidRDefault="00995A73" w:rsidP="00C8227D">
      <w:pPr>
        <w:jc w:val="center"/>
        <w:rPr>
          <w:rFonts w:ascii="Calibri" w:hAnsi="Calibri" w:cs="Calibri"/>
          <w:b/>
          <w:bCs/>
          <w:color w:val="0070C0"/>
          <w:sz w:val="32"/>
          <w:szCs w:val="32"/>
        </w:rPr>
      </w:pPr>
    </w:p>
    <w:p w14:paraId="0969D8C3" w14:textId="3CAD5688" w:rsidR="00995A73" w:rsidRDefault="00995A73" w:rsidP="00C8227D">
      <w:pPr>
        <w:jc w:val="center"/>
        <w:rPr>
          <w:rFonts w:ascii="Calibri" w:hAnsi="Calibri" w:cs="Calibri"/>
          <w:b/>
          <w:bCs/>
          <w:color w:val="0070C0"/>
          <w:sz w:val="32"/>
          <w:szCs w:val="32"/>
        </w:rPr>
      </w:pPr>
    </w:p>
    <w:p w14:paraId="60DD60E4" w14:textId="27DB0197" w:rsidR="00995A73" w:rsidRDefault="00995A73" w:rsidP="00C8227D">
      <w:pPr>
        <w:jc w:val="center"/>
        <w:rPr>
          <w:rFonts w:ascii="Calibri" w:hAnsi="Calibri" w:cs="Calibri"/>
          <w:b/>
          <w:bCs/>
          <w:color w:val="0070C0"/>
          <w:sz w:val="32"/>
          <w:szCs w:val="32"/>
        </w:rPr>
      </w:pPr>
    </w:p>
    <w:p w14:paraId="17D8D3E0" w14:textId="7444FFEE" w:rsidR="00995A73" w:rsidRDefault="00995A73" w:rsidP="00C8227D">
      <w:pPr>
        <w:jc w:val="center"/>
        <w:rPr>
          <w:rFonts w:ascii="Calibri" w:hAnsi="Calibri" w:cs="Calibri"/>
          <w:b/>
          <w:bCs/>
          <w:color w:val="0070C0"/>
          <w:sz w:val="32"/>
          <w:szCs w:val="32"/>
        </w:rPr>
      </w:pPr>
    </w:p>
    <w:p w14:paraId="161B3936" w14:textId="2D6E87E3" w:rsidR="00995A73" w:rsidRDefault="00995A73" w:rsidP="00C8227D">
      <w:pPr>
        <w:jc w:val="center"/>
        <w:rPr>
          <w:rFonts w:ascii="Calibri" w:hAnsi="Calibri" w:cs="Calibri"/>
          <w:b/>
          <w:bCs/>
          <w:color w:val="0070C0"/>
          <w:sz w:val="32"/>
          <w:szCs w:val="32"/>
        </w:rPr>
      </w:pPr>
    </w:p>
    <w:p w14:paraId="045FDCF2" w14:textId="6CABDC58" w:rsidR="00995A73" w:rsidRDefault="00995A73" w:rsidP="00C8227D">
      <w:pPr>
        <w:jc w:val="center"/>
        <w:rPr>
          <w:rFonts w:ascii="Calibri" w:hAnsi="Calibri" w:cs="Calibri"/>
          <w:b/>
          <w:bCs/>
          <w:color w:val="0070C0"/>
          <w:sz w:val="32"/>
          <w:szCs w:val="32"/>
        </w:rPr>
      </w:pPr>
    </w:p>
    <w:p w14:paraId="18311129" w14:textId="2D6C08AB" w:rsidR="00995A73" w:rsidRDefault="00995A73" w:rsidP="00C8227D">
      <w:pPr>
        <w:jc w:val="center"/>
        <w:rPr>
          <w:rFonts w:ascii="Calibri" w:hAnsi="Calibri" w:cs="Calibri"/>
          <w:b/>
          <w:bCs/>
          <w:color w:val="0070C0"/>
          <w:sz w:val="32"/>
          <w:szCs w:val="32"/>
        </w:rPr>
      </w:pPr>
    </w:p>
    <w:p w14:paraId="2495597F" w14:textId="10971AA8" w:rsidR="00995A73" w:rsidRDefault="00995A73" w:rsidP="00C8227D">
      <w:pPr>
        <w:jc w:val="center"/>
        <w:rPr>
          <w:rFonts w:ascii="Calibri" w:hAnsi="Calibri" w:cs="Calibri"/>
          <w:b/>
          <w:bCs/>
          <w:color w:val="0070C0"/>
          <w:sz w:val="32"/>
          <w:szCs w:val="32"/>
        </w:rPr>
      </w:pPr>
    </w:p>
    <w:p w14:paraId="0FE65761" w14:textId="77777777" w:rsidR="00995A73" w:rsidRPr="009A1D4E" w:rsidRDefault="00995A73" w:rsidP="00C8227D">
      <w:pPr>
        <w:jc w:val="center"/>
        <w:rPr>
          <w:rFonts w:ascii="Calibri" w:hAnsi="Calibri" w:cs="Calibri"/>
          <w:b/>
          <w:bCs/>
          <w:color w:val="0070C0"/>
          <w:sz w:val="32"/>
          <w:szCs w:val="32"/>
        </w:rPr>
      </w:pPr>
    </w:p>
    <w:p w14:paraId="3BA428ED" w14:textId="23C2CFAF" w:rsidR="00834DCB" w:rsidRPr="006823F8" w:rsidRDefault="00834DCB" w:rsidP="006823F8">
      <w:pPr>
        <w:spacing w:line="276" w:lineRule="auto"/>
        <w:jc w:val="both"/>
        <w:rPr>
          <w:sz w:val="24"/>
          <w:szCs w:val="24"/>
        </w:rPr>
      </w:pPr>
    </w:p>
    <w:p w14:paraId="6637A172" w14:textId="33ECF116" w:rsidR="006823F8" w:rsidRPr="008B633A" w:rsidRDefault="008B633A" w:rsidP="006823F8">
      <w:pPr>
        <w:spacing w:line="276" w:lineRule="auto"/>
        <w:jc w:val="both"/>
        <w:rPr>
          <w:b/>
          <w:bCs/>
          <w:sz w:val="24"/>
          <w:szCs w:val="24"/>
        </w:rPr>
      </w:pPr>
      <w:r w:rsidRPr="008B633A">
        <w:rPr>
          <w:b/>
          <w:bCs/>
          <w:sz w:val="24"/>
          <w:szCs w:val="24"/>
        </w:rPr>
        <w:t xml:space="preserve">A) </w:t>
      </w:r>
      <w:r w:rsidR="006823F8" w:rsidRPr="008B633A">
        <w:rPr>
          <w:b/>
          <w:bCs/>
          <w:sz w:val="24"/>
          <w:szCs w:val="24"/>
        </w:rPr>
        <w:t>Úvodní ustanovení</w:t>
      </w:r>
    </w:p>
    <w:p w14:paraId="3A1BBBAF" w14:textId="03A8774E" w:rsidR="006823F8" w:rsidRPr="00995A73" w:rsidRDefault="006823F8" w:rsidP="00995A73">
      <w:pPr>
        <w:pStyle w:val="Odstavecseseznamem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995A73">
        <w:rPr>
          <w:sz w:val="24"/>
          <w:szCs w:val="24"/>
        </w:rPr>
        <w:t>Na základě ustanovení zákona č. 561/2004 Sb., o předškolním, základním, středním, vyšším odborném a jiném vzdělávání (školský zákon), v platném znění a v souladu s vyhláškou MŠMT č. 14/2005 Sb., o předškolním vzdělávání, ve znění pozdějších předpisů je ředitelka mateřské školy povinna informovat zákonné zástupce dětí o měsíční výši úplaty za předškolní vzdělávání dětí v mateřské škole.</w:t>
      </w:r>
    </w:p>
    <w:p w14:paraId="5CCC32E7" w14:textId="55531AB3" w:rsidR="006823F8" w:rsidRPr="00995A73" w:rsidRDefault="006823F8" w:rsidP="00995A73">
      <w:pPr>
        <w:pStyle w:val="Odstavecseseznamem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995A73">
        <w:rPr>
          <w:sz w:val="24"/>
          <w:szCs w:val="24"/>
        </w:rPr>
        <w:t>Tato směrnice upřesňuje výši úplaty za předškolní vzdělávání, (dále jen „úplata“), kterou hradí zákonní zástupci dítěte mateřské škole, podmínky splatnosti, výši úplaty v období omezení nebo přerušení provozu a možnosti osvobození od úplaty.</w:t>
      </w:r>
    </w:p>
    <w:p w14:paraId="729FDD86" w14:textId="316C28B4" w:rsidR="006823F8" w:rsidRPr="008B633A" w:rsidRDefault="008B633A" w:rsidP="006823F8">
      <w:pPr>
        <w:spacing w:line="276" w:lineRule="auto"/>
        <w:jc w:val="both"/>
        <w:rPr>
          <w:b/>
          <w:bCs/>
          <w:sz w:val="24"/>
          <w:szCs w:val="24"/>
        </w:rPr>
      </w:pPr>
      <w:r w:rsidRPr="008B633A">
        <w:rPr>
          <w:b/>
          <w:bCs/>
          <w:sz w:val="24"/>
          <w:szCs w:val="24"/>
        </w:rPr>
        <w:t xml:space="preserve">B) </w:t>
      </w:r>
      <w:r w:rsidR="006823F8" w:rsidRPr="008B633A">
        <w:rPr>
          <w:b/>
          <w:bCs/>
          <w:sz w:val="24"/>
          <w:szCs w:val="24"/>
        </w:rPr>
        <w:t>Plátci</w:t>
      </w:r>
    </w:p>
    <w:p w14:paraId="7A025D21" w14:textId="72E16700" w:rsidR="006823F8" w:rsidRPr="00995A73" w:rsidRDefault="006823F8" w:rsidP="00995A73">
      <w:pPr>
        <w:pStyle w:val="Odstavecseseznamem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995A73">
        <w:rPr>
          <w:sz w:val="24"/>
          <w:szCs w:val="24"/>
        </w:rPr>
        <w:t>Úplatu hradí zákonný zástupce dítěte přijatého k předškolnímu vzdělávání v mateřské škole.</w:t>
      </w:r>
    </w:p>
    <w:p w14:paraId="4408D7CD" w14:textId="35DDE4C3" w:rsidR="008B633A" w:rsidRPr="008B633A" w:rsidRDefault="008B633A" w:rsidP="00995A73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="Open Sans"/>
        </w:rPr>
      </w:pPr>
      <w:r w:rsidRPr="008B633A">
        <w:rPr>
          <w:rStyle w:val="Siln"/>
          <w:rFonts w:asciiTheme="minorHAnsi" w:hAnsiTheme="minorHAnsi" w:cs="Open Sans"/>
          <w:b w:val="0"/>
          <w:bCs w:val="0"/>
          <w:bdr w:val="none" w:sz="0" w:space="0" w:color="auto" w:frame="1"/>
        </w:rPr>
        <w:t>Vzdělávání v posledním ročníku mateřské školy se poskytuje bezúplatně</w:t>
      </w:r>
      <w:r w:rsidRPr="008B633A">
        <w:rPr>
          <w:rFonts w:asciiTheme="minorHAnsi" w:hAnsiTheme="minorHAnsi" w:cs="Open Sans"/>
        </w:rPr>
        <w:t>. Toto se týká dětí, které v období od 1.září do 31.srpna následujícího kalendářního roku dovrší 6 let věku a dětí, kterým byl udělen pro následující školní rok odklad povinné školní docházky.</w:t>
      </w:r>
    </w:p>
    <w:p w14:paraId="0CAA6065" w14:textId="77777777" w:rsidR="008B633A" w:rsidRDefault="008B633A" w:rsidP="006823F8">
      <w:pPr>
        <w:spacing w:line="276" w:lineRule="auto"/>
        <w:jc w:val="both"/>
        <w:rPr>
          <w:b/>
          <w:bCs/>
          <w:sz w:val="24"/>
          <w:szCs w:val="24"/>
        </w:rPr>
      </w:pPr>
    </w:p>
    <w:p w14:paraId="3C93329C" w14:textId="4C810505" w:rsidR="006823F8" w:rsidRPr="008B633A" w:rsidRDefault="008B633A" w:rsidP="006823F8">
      <w:pPr>
        <w:spacing w:line="276" w:lineRule="auto"/>
        <w:jc w:val="both"/>
        <w:rPr>
          <w:b/>
          <w:bCs/>
          <w:sz w:val="24"/>
          <w:szCs w:val="24"/>
        </w:rPr>
      </w:pPr>
      <w:r w:rsidRPr="008B633A">
        <w:rPr>
          <w:b/>
          <w:bCs/>
          <w:sz w:val="24"/>
          <w:szCs w:val="24"/>
        </w:rPr>
        <w:t xml:space="preserve">C) </w:t>
      </w:r>
      <w:r w:rsidR="006823F8" w:rsidRPr="008B633A">
        <w:rPr>
          <w:b/>
          <w:bCs/>
          <w:sz w:val="24"/>
          <w:szCs w:val="24"/>
        </w:rPr>
        <w:t>Měsíční výše úplaty</w:t>
      </w:r>
    </w:p>
    <w:p w14:paraId="58575BE2" w14:textId="171B5CCD" w:rsidR="006823F8" w:rsidRPr="00995A73" w:rsidRDefault="006823F8" w:rsidP="00995A73">
      <w:pPr>
        <w:pStyle w:val="Odstavecseseznamem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995A73">
        <w:rPr>
          <w:sz w:val="24"/>
          <w:szCs w:val="24"/>
        </w:rPr>
        <w:t>Zřizovatel mateřské školy stanoví měsíční výši úplaty za předškolní vzdělávání na období školního roku nejpozději do 30. června předcházejícího školního roku. Nestanoví-li zřizovatel měsíční výši úplaty v tomto termínu, zůstává měsíční výše úplaty na období dalšího školního roku stejná jako v předcházejícím školním roce</w:t>
      </w:r>
      <w:r w:rsidR="000056F6">
        <w:rPr>
          <w:sz w:val="24"/>
          <w:szCs w:val="24"/>
        </w:rPr>
        <w:t xml:space="preserve"> </w:t>
      </w:r>
      <w:r w:rsidR="00266881">
        <w:rPr>
          <w:sz w:val="24"/>
          <w:szCs w:val="24"/>
        </w:rPr>
        <w:t xml:space="preserve">tedy </w:t>
      </w:r>
      <w:r w:rsidR="00266881" w:rsidRPr="00266881">
        <w:rPr>
          <w:b/>
          <w:bCs/>
          <w:sz w:val="24"/>
          <w:szCs w:val="24"/>
        </w:rPr>
        <w:t>400Kč/</w:t>
      </w:r>
      <w:proofErr w:type="spellStart"/>
      <w:r w:rsidR="00266881" w:rsidRPr="00266881">
        <w:rPr>
          <w:b/>
          <w:bCs/>
          <w:sz w:val="24"/>
          <w:szCs w:val="24"/>
        </w:rPr>
        <w:t>měs</w:t>
      </w:r>
      <w:proofErr w:type="spellEnd"/>
      <w:r w:rsidRPr="00995A73">
        <w:rPr>
          <w:sz w:val="24"/>
          <w:szCs w:val="24"/>
        </w:rPr>
        <w:t>. Zřizovatel bude nově stanovovat měsíční výši úplaty od školního roku 2024/2025.</w:t>
      </w:r>
    </w:p>
    <w:p w14:paraId="0CC3619F" w14:textId="0B2E8B13" w:rsidR="003361D3" w:rsidRPr="00995A73" w:rsidRDefault="006823F8" w:rsidP="006823F8">
      <w:pPr>
        <w:pStyle w:val="Odstavecseseznamem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995A73">
        <w:rPr>
          <w:sz w:val="24"/>
          <w:szCs w:val="24"/>
        </w:rPr>
        <w:t>Měsíční výše úplaty nesmí přesáhnout 8 % základní sazby minimální mzdy za měsíc, která je platná v době stanovení měsíční výše úplaty.</w:t>
      </w:r>
    </w:p>
    <w:p w14:paraId="662F2757" w14:textId="28911272" w:rsidR="006823F8" w:rsidRPr="00995A73" w:rsidRDefault="006823F8" w:rsidP="00995A73">
      <w:pPr>
        <w:pStyle w:val="Odstavecseseznamem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995A73">
        <w:rPr>
          <w:sz w:val="24"/>
          <w:szCs w:val="24"/>
        </w:rPr>
        <w:t>O výši úplaty informuje ředitelka školy zákonné zástupce dětí vyvěšením na informační nástěnce mateřské školy, na webových stránkách školy a sdělením této informace při přijetí dítěte k předškolnímu vzdělávání.</w:t>
      </w:r>
    </w:p>
    <w:p w14:paraId="3A05290B" w14:textId="562D8806" w:rsidR="006823F8" w:rsidRPr="00995A73" w:rsidRDefault="006823F8" w:rsidP="00995A73">
      <w:pPr>
        <w:pStyle w:val="Odstavecseseznamem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995A73">
        <w:rPr>
          <w:sz w:val="24"/>
          <w:szCs w:val="24"/>
        </w:rPr>
        <w:t>Úplata za předškolní vzdělávání je úplatou měsíční a se stanovuje na období školního roku.</w:t>
      </w:r>
    </w:p>
    <w:p w14:paraId="0C29E592" w14:textId="71E77F70" w:rsidR="006823F8" w:rsidRPr="00995A73" w:rsidRDefault="006823F8" w:rsidP="00995A73">
      <w:pPr>
        <w:pStyle w:val="Odstavecseseznamem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995A73">
        <w:rPr>
          <w:sz w:val="24"/>
          <w:szCs w:val="24"/>
        </w:rPr>
        <w:t>Úplata se pro příslušný školní rok stanoví pro všechny děti v tomtéž druhu provozu mateřské školy ve stejné měsíční výši.</w:t>
      </w:r>
    </w:p>
    <w:p w14:paraId="790E8848" w14:textId="283DC4A0" w:rsidR="006823F8" w:rsidRPr="00995A73" w:rsidRDefault="006823F8" w:rsidP="00995A73">
      <w:pPr>
        <w:pStyle w:val="Odstavecseseznamem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995A73">
        <w:rPr>
          <w:sz w:val="24"/>
          <w:szCs w:val="24"/>
        </w:rPr>
        <w:t>Pro dítě, které se v souladu s § 34 odst. 10 školského zákona nezapočítává do počtu dětí v mateřské škole pro účely posouzení souladu s nejvyšším povoleným počtem dětí zapsaným v rejstříku škol a školských zařízení, stanoví výši úplaty ředitel mateřské školy, nejvýše však ve výši odpovídající 2/3 výše úplaty v příslušném provozu.</w:t>
      </w:r>
    </w:p>
    <w:p w14:paraId="181AD542" w14:textId="77777777" w:rsidR="00995A73" w:rsidRDefault="00995A73" w:rsidP="006823F8">
      <w:pPr>
        <w:spacing w:line="276" w:lineRule="auto"/>
        <w:jc w:val="both"/>
        <w:rPr>
          <w:b/>
          <w:bCs/>
          <w:sz w:val="24"/>
          <w:szCs w:val="24"/>
        </w:rPr>
      </w:pPr>
    </w:p>
    <w:p w14:paraId="74C183CB" w14:textId="77777777" w:rsidR="00995A73" w:rsidRDefault="00995A73" w:rsidP="006823F8">
      <w:pPr>
        <w:spacing w:line="276" w:lineRule="auto"/>
        <w:jc w:val="both"/>
        <w:rPr>
          <w:b/>
          <w:bCs/>
          <w:sz w:val="24"/>
          <w:szCs w:val="24"/>
        </w:rPr>
      </w:pPr>
    </w:p>
    <w:p w14:paraId="2EA32283" w14:textId="77777777" w:rsidR="00995A73" w:rsidRDefault="00995A73" w:rsidP="006823F8">
      <w:pPr>
        <w:spacing w:line="276" w:lineRule="auto"/>
        <w:jc w:val="both"/>
        <w:rPr>
          <w:b/>
          <w:bCs/>
          <w:sz w:val="24"/>
          <w:szCs w:val="24"/>
        </w:rPr>
      </w:pPr>
    </w:p>
    <w:p w14:paraId="3510C67C" w14:textId="77777777" w:rsidR="00995A73" w:rsidRDefault="00995A73" w:rsidP="006823F8">
      <w:pPr>
        <w:spacing w:line="276" w:lineRule="auto"/>
        <w:jc w:val="both"/>
        <w:rPr>
          <w:b/>
          <w:bCs/>
          <w:sz w:val="24"/>
          <w:szCs w:val="24"/>
        </w:rPr>
      </w:pPr>
    </w:p>
    <w:p w14:paraId="442BA3E0" w14:textId="436FDA26" w:rsidR="00C8227D" w:rsidRPr="003361D3" w:rsidRDefault="008B633A" w:rsidP="006823F8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D) </w:t>
      </w:r>
      <w:r w:rsidR="006823F8" w:rsidRPr="008B633A">
        <w:rPr>
          <w:b/>
          <w:bCs/>
          <w:sz w:val="24"/>
          <w:szCs w:val="24"/>
        </w:rPr>
        <w:t>Výše úplaty v období omezení nebo přerušení provozu</w:t>
      </w:r>
    </w:p>
    <w:p w14:paraId="66A4187E" w14:textId="7533251A" w:rsidR="006823F8" w:rsidRPr="00995A73" w:rsidRDefault="006823F8" w:rsidP="00995A73">
      <w:pPr>
        <w:pStyle w:val="Odstavecseseznamem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995A73">
        <w:rPr>
          <w:sz w:val="24"/>
          <w:szCs w:val="24"/>
        </w:rPr>
        <w:t xml:space="preserve">V měsíci červenci nebo srpnu, popřípadě v obou měsících lze provoz mateřské školy omezit nebo přerušit. </w:t>
      </w:r>
    </w:p>
    <w:p w14:paraId="150F8F81" w14:textId="141360C0" w:rsidR="006823F8" w:rsidRPr="00995A73" w:rsidRDefault="006823F8" w:rsidP="00995A73">
      <w:pPr>
        <w:pStyle w:val="Odstavecseseznamem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995A73">
        <w:rPr>
          <w:sz w:val="24"/>
          <w:szCs w:val="24"/>
        </w:rPr>
        <w:t>V případě přerušení provozu mateřské školy v měsíci červenci nebo srpnu se úplata stanovená plátci za uvedené měsíce krátí v poměru odpovídajícímu počtu kalendářních dnů přerušení provozu vůči celkovému počtu kalendářních dnů v příslušném měsíci.</w:t>
      </w:r>
    </w:p>
    <w:p w14:paraId="65ECAD46" w14:textId="607D5775" w:rsidR="006823F8" w:rsidRPr="00995A73" w:rsidRDefault="006823F8" w:rsidP="00995A73">
      <w:pPr>
        <w:pStyle w:val="Odstavecseseznamem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995A73">
        <w:rPr>
          <w:sz w:val="24"/>
          <w:szCs w:val="24"/>
        </w:rPr>
        <w:t xml:space="preserve">V případě přerušení nebo omezení provozu mateřské školy ze závažných důvodů v jiných kalendářních měsících, než je červenec nebo srpen, které přesáhne 5 vyučovacích dnů, se úplata stanovená plátci za příslušné kalendářní měsíce bude krátit v poměru odpovídajícímu počtu vyučovacích dnů přerušení provozu vůči celkovému počtu vyučovacích dnů v příslušném kalendářním měsíci. </w:t>
      </w:r>
    </w:p>
    <w:p w14:paraId="5F6F919F" w14:textId="6C7D166B" w:rsidR="00C8227D" w:rsidRPr="00995A73" w:rsidRDefault="00C8227D" w:rsidP="00995A73">
      <w:pPr>
        <w:pStyle w:val="Odstavecseseznamem"/>
        <w:numPr>
          <w:ilvl w:val="0"/>
          <w:numId w:val="14"/>
        </w:numPr>
        <w:jc w:val="both"/>
        <w:rPr>
          <w:rFonts w:ascii="Calibri" w:hAnsi="Calibri" w:cs="Calibri"/>
          <w:sz w:val="24"/>
          <w:szCs w:val="24"/>
        </w:rPr>
      </w:pPr>
      <w:r w:rsidRPr="00995A73">
        <w:rPr>
          <w:rFonts w:ascii="Calibri" w:hAnsi="Calibri" w:cs="Calibri"/>
          <w:sz w:val="24"/>
          <w:szCs w:val="24"/>
        </w:rPr>
        <w:t>O snížené měsíční výši úplaty je ředitelka školy povinna</w:t>
      </w:r>
      <w:r w:rsidR="00947016">
        <w:rPr>
          <w:rFonts w:ascii="Calibri" w:hAnsi="Calibri" w:cs="Calibri"/>
          <w:sz w:val="24"/>
          <w:szCs w:val="24"/>
        </w:rPr>
        <w:t xml:space="preserve"> </w:t>
      </w:r>
      <w:r w:rsidRPr="00995A73">
        <w:rPr>
          <w:rFonts w:ascii="Calibri" w:hAnsi="Calibri" w:cs="Calibri"/>
          <w:sz w:val="24"/>
          <w:szCs w:val="24"/>
        </w:rPr>
        <w:t>vhodným způsobem informovat zákonné zástupce, a to nejpozději 2 měsíce před přerušením nebo omezením provozu mateřské školy nebo neprodleně poté, co rozhodne nebo se dozví o délce přerušení nebo omezení provozu mateřské školy.</w:t>
      </w:r>
    </w:p>
    <w:p w14:paraId="41E2B7E4" w14:textId="35FC17DD" w:rsidR="006823F8" w:rsidRPr="00995A73" w:rsidRDefault="006823F8" w:rsidP="00995A73">
      <w:pPr>
        <w:pStyle w:val="Odstavecseseznamem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995A73">
        <w:rPr>
          <w:sz w:val="24"/>
          <w:szCs w:val="24"/>
        </w:rPr>
        <w:t>Pokud již úplata za příslušný kalendářní měsíc byla plátcem uhrazena, bude mu odpovídající výše úplaty vrácena v termínu dohodnutým se zákonným zástupcem dítěte.</w:t>
      </w:r>
    </w:p>
    <w:p w14:paraId="6317B31E" w14:textId="1DFB5B02" w:rsidR="006823F8" w:rsidRPr="008B633A" w:rsidRDefault="008B633A" w:rsidP="006823F8">
      <w:pPr>
        <w:spacing w:line="276" w:lineRule="auto"/>
        <w:jc w:val="both"/>
        <w:rPr>
          <w:b/>
          <w:bCs/>
          <w:sz w:val="24"/>
          <w:szCs w:val="24"/>
        </w:rPr>
      </w:pPr>
      <w:r w:rsidRPr="008B633A">
        <w:rPr>
          <w:b/>
          <w:bCs/>
          <w:sz w:val="24"/>
          <w:szCs w:val="24"/>
        </w:rPr>
        <w:t xml:space="preserve">E) </w:t>
      </w:r>
      <w:r w:rsidR="006823F8" w:rsidRPr="008B633A">
        <w:rPr>
          <w:b/>
          <w:bCs/>
          <w:sz w:val="24"/>
          <w:szCs w:val="24"/>
        </w:rPr>
        <w:t>Podmínky splatnosti úplaty</w:t>
      </w:r>
    </w:p>
    <w:p w14:paraId="0C9E6AC9" w14:textId="50E1ADCA" w:rsidR="003361D3" w:rsidRDefault="003361D3" w:rsidP="00995A73">
      <w:pPr>
        <w:pStyle w:val="Odstavecseseznamem"/>
        <w:numPr>
          <w:ilvl w:val="0"/>
          <w:numId w:val="16"/>
        </w:numPr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  <w:r w:rsidRPr="00995A73">
        <w:rPr>
          <w:rFonts w:ascii="Calibri" w:hAnsi="Calibri" w:cs="Calibri"/>
          <w:sz w:val="24"/>
          <w:szCs w:val="24"/>
        </w:rPr>
        <w:t>Plátce uhradí úplatu</w:t>
      </w:r>
      <w:r w:rsidR="00F6503F">
        <w:rPr>
          <w:rFonts w:ascii="Calibri" w:hAnsi="Calibri" w:cs="Calibri"/>
          <w:sz w:val="24"/>
          <w:szCs w:val="24"/>
        </w:rPr>
        <w:t xml:space="preserve"> </w:t>
      </w:r>
      <w:r w:rsidR="00266881">
        <w:rPr>
          <w:rFonts w:ascii="Calibri" w:hAnsi="Calibri" w:cs="Calibri"/>
          <w:sz w:val="24"/>
          <w:szCs w:val="24"/>
        </w:rPr>
        <w:t xml:space="preserve">za </w:t>
      </w:r>
      <w:r w:rsidR="00BA0D77">
        <w:rPr>
          <w:rFonts w:ascii="Calibri" w:hAnsi="Calibri" w:cs="Calibri"/>
          <w:sz w:val="24"/>
          <w:szCs w:val="24"/>
        </w:rPr>
        <w:t>pololetí (</w:t>
      </w:r>
      <w:proofErr w:type="gramStart"/>
      <w:r w:rsidR="00BA0D77">
        <w:rPr>
          <w:rFonts w:ascii="Calibri" w:hAnsi="Calibri" w:cs="Calibri"/>
          <w:sz w:val="24"/>
          <w:szCs w:val="24"/>
        </w:rPr>
        <w:t>09-</w:t>
      </w:r>
      <w:r w:rsidR="00282348">
        <w:rPr>
          <w:rFonts w:ascii="Calibri" w:hAnsi="Calibri" w:cs="Calibri"/>
          <w:sz w:val="24"/>
          <w:szCs w:val="24"/>
        </w:rPr>
        <w:t>01</w:t>
      </w:r>
      <w:r w:rsidR="00BA0D77">
        <w:rPr>
          <w:rFonts w:ascii="Calibri" w:hAnsi="Calibri" w:cs="Calibri"/>
          <w:sz w:val="24"/>
          <w:szCs w:val="24"/>
        </w:rPr>
        <w:t>tj</w:t>
      </w:r>
      <w:proofErr w:type="gramEnd"/>
      <w:r w:rsidR="00BA0D77">
        <w:rPr>
          <w:rFonts w:ascii="Calibri" w:hAnsi="Calibri" w:cs="Calibri"/>
          <w:sz w:val="24"/>
          <w:szCs w:val="24"/>
        </w:rPr>
        <w:t>.</w:t>
      </w:r>
      <w:r w:rsidR="00282348">
        <w:rPr>
          <w:rFonts w:ascii="Calibri" w:hAnsi="Calibri" w:cs="Calibri"/>
          <w:sz w:val="24"/>
          <w:szCs w:val="24"/>
        </w:rPr>
        <w:t xml:space="preserve"> </w:t>
      </w:r>
      <w:r w:rsidR="00282348" w:rsidRPr="002D4F23">
        <w:rPr>
          <w:rFonts w:ascii="Calibri" w:hAnsi="Calibri" w:cs="Calibri"/>
          <w:b/>
          <w:bCs/>
          <w:sz w:val="24"/>
          <w:szCs w:val="24"/>
        </w:rPr>
        <w:t>2000Kč</w:t>
      </w:r>
      <w:r w:rsidR="00282348">
        <w:rPr>
          <w:rFonts w:ascii="Calibri" w:hAnsi="Calibri" w:cs="Calibri"/>
          <w:sz w:val="24"/>
          <w:szCs w:val="24"/>
        </w:rPr>
        <w:t>)</w:t>
      </w:r>
      <w:r w:rsidR="00BA0D77">
        <w:rPr>
          <w:rFonts w:ascii="Calibri" w:hAnsi="Calibri" w:cs="Calibri"/>
          <w:sz w:val="24"/>
          <w:szCs w:val="24"/>
        </w:rPr>
        <w:t xml:space="preserve"> </w:t>
      </w:r>
      <w:r w:rsidR="00F6503F">
        <w:rPr>
          <w:rFonts w:ascii="Calibri" w:hAnsi="Calibri" w:cs="Calibri"/>
          <w:sz w:val="24"/>
          <w:szCs w:val="24"/>
        </w:rPr>
        <w:t>bezhotovostně na běžný účet školy</w:t>
      </w:r>
      <w:r w:rsidR="00DC31FC">
        <w:rPr>
          <w:rFonts w:ascii="Calibri" w:hAnsi="Calibri" w:cs="Calibri"/>
          <w:sz w:val="24"/>
          <w:szCs w:val="24"/>
        </w:rPr>
        <w:t xml:space="preserve"> </w:t>
      </w:r>
      <w:r w:rsidR="00DC31FC" w:rsidRPr="00DC31FC">
        <w:rPr>
          <w:rFonts w:ascii="Calibri" w:hAnsi="Calibri" w:cs="Calibri"/>
          <w:b/>
          <w:bCs/>
          <w:sz w:val="24"/>
          <w:szCs w:val="24"/>
        </w:rPr>
        <w:t>1410597369/0800</w:t>
      </w:r>
      <w:r w:rsidR="00DC31FC">
        <w:rPr>
          <w:rFonts w:ascii="Calibri" w:hAnsi="Calibri" w:cs="Calibri"/>
          <w:b/>
          <w:bCs/>
          <w:sz w:val="24"/>
          <w:szCs w:val="24"/>
        </w:rPr>
        <w:t>, VS: 2425</w:t>
      </w:r>
      <w:r w:rsidR="00122A70">
        <w:rPr>
          <w:rFonts w:ascii="Calibri" w:hAnsi="Calibri" w:cs="Calibri"/>
          <w:b/>
          <w:bCs/>
          <w:sz w:val="24"/>
          <w:szCs w:val="24"/>
        </w:rPr>
        <w:t>, do poznámky pro příjemce příjmení a jméno dí</w:t>
      </w:r>
      <w:r w:rsidR="00EA1E50">
        <w:rPr>
          <w:rFonts w:ascii="Calibri" w:hAnsi="Calibri" w:cs="Calibri"/>
          <w:b/>
          <w:bCs/>
          <w:sz w:val="24"/>
          <w:szCs w:val="24"/>
        </w:rPr>
        <w:t>těte,</w:t>
      </w:r>
      <w:r w:rsidRPr="00995A73">
        <w:rPr>
          <w:rFonts w:ascii="Calibri" w:hAnsi="Calibri" w:cs="Calibri"/>
          <w:sz w:val="24"/>
          <w:szCs w:val="24"/>
        </w:rPr>
        <w:t xml:space="preserve"> hotově proti příjmovému dokladu ředitelce školy ve dvou splátkách, a to první splátka do 30. září a druhá splátka</w:t>
      </w:r>
      <w:r w:rsidR="002D4F23">
        <w:rPr>
          <w:rFonts w:ascii="Calibri" w:hAnsi="Calibri" w:cs="Calibri"/>
          <w:sz w:val="24"/>
          <w:szCs w:val="24"/>
        </w:rPr>
        <w:t xml:space="preserve"> (02-06tj.</w:t>
      </w:r>
      <w:r w:rsidR="002D4F23" w:rsidRPr="002D4F23">
        <w:rPr>
          <w:rFonts w:ascii="Calibri" w:hAnsi="Calibri" w:cs="Calibri"/>
          <w:b/>
          <w:bCs/>
          <w:sz w:val="24"/>
          <w:szCs w:val="24"/>
        </w:rPr>
        <w:t>2000Kč</w:t>
      </w:r>
      <w:r w:rsidR="002D4F23">
        <w:rPr>
          <w:rFonts w:ascii="Calibri" w:hAnsi="Calibri" w:cs="Calibri"/>
          <w:sz w:val="24"/>
          <w:szCs w:val="24"/>
        </w:rPr>
        <w:t>)</w:t>
      </w:r>
      <w:r w:rsidRPr="00995A73">
        <w:rPr>
          <w:rFonts w:ascii="Calibri" w:hAnsi="Calibri" w:cs="Calibri"/>
          <w:sz w:val="24"/>
          <w:szCs w:val="24"/>
        </w:rPr>
        <w:t xml:space="preserve"> do 28. února v daném </w:t>
      </w:r>
      <w:r w:rsidR="00021C96">
        <w:rPr>
          <w:rFonts w:ascii="Calibri" w:hAnsi="Calibri" w:cs="Calibri"/>
          <w:sz w:val="24"/>
          <w:szCs w:val="24"/>
        </w:rPr>
        <w:t xml:space="preserve">školním </w:t>
      </w:r>
      <w:r w:rsidRPr="00995A73">
        <w:rPr>
          <w:rFonts w:ascii="Calibri" w:hAnsi="Calibri" w:cs="Calibri"/>
          <w:sz w:val="24"/>
          <w:szCs w:val="24"/>
        </w:rPr>
        <w:t>roce.</w:t>
      </w:r>
    </w:p>
    <w:p w14:paraId="3AA9FBF8" w14:textId="38FB5BCD" w:rsidR="00021C96" w:rsidRPr="00021C96" w:rsidRDefault="00021C96" w:rsidP="00021C96">
      <w:pPr>
        <w:pStyle w:val="Odstavecseseznamem"/>
        <w:numPr>
          <w:ilvl w:val="0"/>
          <w:numId w:val="16"/>
        </w:numPr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  <w:r w:rsidRPr="00995A73">
        <w:rPr>
          <w:rFonts w:ascii="Calibri" w:hAnsi="Calibri" w:cs="Calibri"/>
          <w:sz w:val="24"/>
          <w:szCs w:val="24"/>
        </w:rPr>
        <w:t>Ředitelka školy může s plátcem ze závažných důvodů dohodnout jinou splatnost úplaty.</w:t>
      </w:r>
    </w:p>
    <w:p w14:paraId="3CA2E1EA" w14:textId="39DBECA0" w:rsidR="006823F8" w:rsidRPr="00995A73" w:rsidRDefault="006823F8" w:rsidP="00995A73">
      <w:pPr>
        <w:pStyle w:val="Odstavecseseznamem"/>
        <w:numPr>
          <w:ilvl w:val="0"/>
          <w:numId w:val="16"/>
        </w:numPr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  <w:r w:rsidRPr="00995A73">
        <w:rPr>
          <w:sz w:val="24"/>
          <w:szCs w:val="24"/>
        </w:rPr>
        <w:t>V případě zahájení docházky dítěte v průběhu kalendářního měsíce je úplata splatná v</w:t>
      </w:r>
      <w:r w:rsidR="008B633A" w:rsidRPr="00995A73">
        <w:rPr>
          <w:sz w:val="24"/>
          <w:szCs w:val="24"/>
        </w:rPr>
        <w:t> </w:t>
      </w:r>
      <w:r w:rsidRPr="00995A73">
        <w:rPr>
          <w:sz w:val="24"/>
          <w:szCs w:val="24"/>
        </w:rPr>
        <w:t>plné</w:t>
      </w:r>
      <w:r w:rsidR="008B633A" w:rsidRPr="00995A73">
        <w:rPr>
          <w:sz w:val="24"/>
          <w:szCs w:val="24"/>
        </w:rPr>
        <w:t xml:space="preserve"> </w:t>
      </w:r>
      <w:r w:rsidRPr="00995A73">
        <w:rPr>
          <w:sz w:val="24"/>
          <w:szCs w:val="24"/>
        </w:rPr>
        <w:t>výši při nástupu dítěte do mateřské školy.</w:t>
      </w:r>
    </w:p>
    <w:p w14:paraId="122957D9" w14:textId="606E7DDE" w:rsidR="006823F8" w:rsidRPr="00995A73" w:rsidRDefault="006823F8" w:rsidP="00995A73">
      <w:pPr>
        <w:pStyle w:val="Odstavecseseznamem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995A73">
        <w:rPr>
          <w:sz w:val="24"/>
          <w:szCs w:val="24"/>
        </w:rPr>
        <w:t>Ředitelka školy může rozhodnout o ukončení předškolního vzdělávání, jestliže</w:t>
      </w:r>
      <w:r w:rsidR="008B633A" w:rsidRPr="00995A73">
        <w:rPr>
          <w:sz w:val="24"/>
          <w:szCs w:val="24"/>
        </w:rPr>
        <w:t xml:space="preserve"> </w:t>
      </w:r>
      <w:r w:rsidRPr="00995A73">
        <w:rPr>
          <w:sz w:val="24"/>
          <w:szCs w:val="24"/>
        </w:rPr>
        <w:t>zákonný zástupce dítěte opakovaně neuhradí úplatu za vzdělávání ve stanoveném termínu</w:t>
      </w:r>
      <w:r w:rsidR="008B633A" w:rsidRPr="00995A73">
        <w:rPr>
          <w:sz w:val="24"/>
          <w:szCs w:val="24"/>
        </w:rPr>
        <w:t xml:space="preserve"> </w:t>
      </w:r>
      <w:r w:rsidRPr="00995A73">
        <w:rPr>
          <w:sz w:val="24"/>
          <w:szCs w:val="24"/>
        </w:rPr>
        <w:t>a nedohodne se s ředitelkou na jiný termín úhrady.</w:t>
      </w:r>
    </w:p>
    <w:p w14:paraId="571BDE2C" w14:textId="42F6DA0E" w:rsidR="006823F8" w:rsidRPr="008B633A" w:rsidRDefault="008B633A" w:rsidP="006823F8">
      <w:pPr>
        <w:spacing w:line="276" w:lineRule="auto"/>
        <w:jc w:val="both"/>
        <w:rPr>
          <w:b/>
          <w:bCs/>
          <w:sz w:val="24"/>
          <w:szCs w:val="24"/>
        </w:rPr>
      </w:pPr>
      <w:r w:rsidRPr="008B633A">
        <w:rPr>
          <w:b/>
          <w:bCs/>
          <w:sz w:val="24"/>
          <w:szCs w:val="24"/>
        </w:rPr>
        <w:t xml:space="preserve">F) </w:t>
      </w:r>
      <w:r w:rsidR="006823F8" w:rsidRPr="008B633A">
        <w:rPr>
          <w:b/>
          <w:bCs/>
          <w:sz w:val="24"/>
          <w:szCs w:val="24"/>
        </w:rPr>
        <w:t>Osvobození od úplaty</w:t>
      </w:r>
    </w:p>
    <w:p w14:paraId="63271C9E" w14:textId="1E13FBF4" w:rsidR="006823F8" w:rsidRPr="00995A73" w:rsidRDefault="006823F8" w:rsidP="00995A73">
      <w:pPr>
        <w:pStyle w:val="Odstavecseseznamem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 w:rsidRPr="00995A73">
        <w:rPr>
          <w:sz w:val="24"/>
          <w:szCs w:val="24"/>
        </w:rPr>
        <w:t>Osvobozen od úplaty za předškolní vzdělávání je:</w:t>
      </w:r>
    </w:p>
    <w:p w14:paraId="6E81C30B" w14:textId="7E3EB0A3" w:rsidR="006823F8" w:rsidRPr="008B633A" w:rsidRDefault="006823F8" w:rsidP="008B633A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B633A">
        <w:rPr>
          <w:sz w:val="24"/>
          <w:szCs w:val="24"/>
        </w:rPr>
        <w:t>zákonný zástupce dítěte, který pobírá opakující se dávku pomoci v hmotné nouzi,</w:t>
      </w:r>
    </w:p>
    <w:p w14:paraId="0324818C" w14:textId="4FB2CB66" w:rsidR="006823F8" w:rsidRPr="008B633A" w:rsidRDefault="006823F8" w:rsidP="008B633A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B633A">
        <w:rPr>
          <w:sz w:val="24"/>
          <w:szCs w:val="24"/>
        </w:rPr>
        <w:t>zákonný zástupce nezaopatřeného dítěte, pokud tomuto dítěti náleží zvýšení</w:t>
      </w:r>
    </w:p>
    <w:p w14:paraId="2A8A97C6" w14:textId="77777777" w:rsidR="006823F8" w:rsidRPr="008B633A" w:rsidRDefault="006823F8" w:rsidP="00021C96">
      <w:pPr>
        <w:pStyle w:val="Odstavecseseznamem"/>
        <w:spacing w:line="276" w:lineRule="auto"/>
        <w:jc w:val="both"/>
        <w:rPr>
          <w:sz w:val="24"/>
          <w:szCs w:val="24"/>
        </w:rPr>
      </w:pPr>
      <w:r w:rsidRPr="008B633A">
        <w:rPr>
          <w:sz w:val="24"/>
          <w:szCs w:val="24"/>
        </w:rPr>
        <w:t>příspěvku na péči,</w:t>
      </w:r>
    </w:p>
    <w:p w14:paraId="21ED5E73" w14:textId="43CDE828" w:rsidR="006823F8" w:rsidRDefault="006823F8" w:rsidP="008B633A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B633A">
        <w:rPr>
          <w:sz w:val="24"/>
          <w:szCs w:val="24"/>
        </w:rPr>
        <w:t xml:space="preserve"> rodič, kterému náleží zvýšení příspěvku na péči z důvodu péče o nezaopatřené dítě,</w:t>
      </w:r>
    </w:p>
    <w:p w14:paraId="4D5023F7" w14:textId="77777777" w:rsidR="00021C96" w:rsidRPr="008B633A" w:rsidRDefault="00021C96" w:rsidP="00021C96">
      <w:pPr>
        <w:pStyle w:val="Odstavecseseznamem"/>
        <w:spacing w:line="276" w:lineRule="auto"/>
        <w:jc w:val="both"/>
        <w:rPr>
          <w:sz w:val="24"/>
          <w:szCs w:val="24"/>
        </w:rPr>
      </w:pPr>
    </w:p>
    <w:p w14:paraId="678C1385" w14:textId="77777777" w:rsidR="00995A73" w:rsidRDefault="00995A73" w:rsidP="00995A73">
      <w:pPr>
        <w:pStyle w:val="Odstavecseseznamem"/>
        <w:spacing w:line="276" w:lineRule="auto"/>
        <w:jc w:val="both"/>
        <w:rPr>
          <w:sz w:val="24"/>
          <w:szCs w:val="24"/>
        </w:rPr>
      </w:pPr>
    </w:p>
    <w:p w14:paraId="3C8FCAF2" w14:textId="77777777" w:rsidR="00995A73" w:rsidRDefault="00995A73" w:rsidP="00995A73">
      <w:pPr>
        <w:pStyle w:val="Odstavecseseznamem"/>
        <w:spacing w:line="276" w:lineRule="auto"/>
        <w:jc w:val="both"/>
        <w:rPr>
          <w:sz w:val="24"/>
          <w:szCs w:val="24"/>
        </w:rPr>
      </w:pPr>
    </w:p>
    <w:p w14:paraId="32D52F96" w14:textId="77777777" w:rsidR="00995A73" w:rsidRDefault="00995A73" w:rsidP="00995A73">
      <w:pPr>
        <w:pStyle w:val="Odstavecseseznamem"/>
        <w:spacing w:line="276" w:lineRule="auto"/>
        <w:jc w:val="both"/>
        <w:rPr>
          <w:sz w:val="24"/>
          <w:szCs w:val="24"/>
        </w:rPr>
      </w:pPr>
    </w:p>
    <w:p w14:paraId="2A4D3241" w14:textId="736989B7" w:rsidR="006823F8" w:rsidRPr="008B633A" w:rsidRDefault="006823F8" w:rsidP="008B633A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B633A">
        <w:rPr>
          <w:sz w:val="24"/>
          <w:szCs w:val="24"/>
        </w:rPr>
        <w:t xml:space="preserve"> fyzická osoba, která o dítě osobně pečuje a z důvodu péče o toto dítě pobírá dávky</w:t>
      </w:r>
    </w:p>
    <w:p w14:paraId="6E8D9E3C" w14:textId="77777777" w:rsidR="006823F8" w:rsidRPr="008B633A" w:rsidRDefault="006823F8" w:rsidP="00B0079C">
      <w:pPr>
        <w:pStyle w:val="Odstavecseseznamem"/>
        <w:spacing w:line="276" w:lineRule="auto"/>
        <w:jc w:val="both"/>
        <w:rPr>
          <w:sz w:val="24"/>
          <w:szCs w:val="24"/>
        </w:rPr>
      </w:pPr>
      <w:r w:rsidRPr="008B633A">
        <w:rPr>
          <w:sz w:val="24"/>
          <w:szCs w:val="24"/>
        </w:rPr>
        <w:t>pěstounské péče,</w:t>
      </w:r>
    </w:p>
    <w:p w14:paraId="0D7E325C" w14:textId="77777777" w:rsidR="00021C96" w:rsidRDefault="006823F8" w:rsidP="008B633A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B633A">
        <w:rPr>
          <w:sz w:val="24"/>
          <w:szCs w:val="24"/>
        </w:rPr>
        <w:t>zákonný zástupce</w:t>
      </w:r>
      <w:r w:rsidR="008B633A">
        <w:rPr>
          <w:sz w:val="24"/>
          <w:szCs w:val="24"/>
        </w:rPr>
        <w:t xml:space="preserve"> </w:t>
      </w:r>
      <w:r w:rsidRPr="008B633A">
        <w:rPr>
          <w:sz w:val="24"/>
          <w:szCs w:val="24"/>
        </w:rPr>
        <w:t>dítěte, který pobírá dávku státní sociální podpory – přídavek na dítě</w:t>
      </w:r>
      <w:r w:rsidR="00021C96">
        <w:rPr>
          <w:sz w:val="24"/>
          <w:szCs w:val="24"/>
        </w:rPr>
        <w:t>.</w:t>
      </w:r>
    </w:p>
    <w:p w14:paraId="08198320" w14:textId="095C33DE" w:rsidR="006823F8" w:rsidRPr="00021C96" w:rsidRDefault="00021C96" w:rsidP="00021C96">
      <w:pPr>
        <w:pStyle w:val="Odstavecseseznamem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Tyto </w:t>
      </w:r>
      <w:r w:rsidR="006823F8" w:rsidRPr="00021C96">
        <w:rPr>
          <w:sz w:val="24"/>
          <w:szCs w:val="24"/>
        </w:rPr>
        <w:t>skutečnost</w:t>
      </w:r>
      <w:r>
        <w:rPr>
          <w:sz w:val="24"/>
          <w:szCs w:val="24"/>
        </w:rPr>
        <w:t xml:space="preserve">i je povinen zákonný zástupce </w:t>
      </w:r>
      <w:r w:rsidR="006823F8" w:rsidRPr="00021C96">
        <w:rPr>
          <w:sz w:val="24"/>
          <w:szCs w:val="24"/>
        </w:rPr>
        <w:t xml:space="preserve">ředitelce školy </w:t>
      </w:r>
      <w:r>
        <w:rPr>
          <w:sz w:val="24"/>
          <w:szCs w:val="24"/>
        </w:rPr>
        <w:t xml:space="preserve">prokázat </w:t>
      </w:r>
      <w:r w:rsidR="006823F8" w:rsidRPr="00021C96">
        <w:rPr>
          <w:sz w:val="24"/>
          <w:szCs w:val="24"/>
        </w:rPr>
        <w:t>předložením originálu písemného</w:t>
      </w:r>
      <w:r w:rsidR="008B633A" w:rsidRPr="00021C96">
        <w:rPr>
          <w:sz w:val="24"/>
          <w:szCs w:val="24"/>
        </w:rPr>
        <w:t xml:space="preserve"> </w:t>
      </w:r>
      <w:r w:rsidR="006823F8" w:rsidRPr="00021C96">
        <w:rPr>
          <w:sz w:val="24"/>
          <w:szCs w:val="24"/>
        </w:rPr>
        <w:t>oznámení, popřípadě rozhodnutí, které mu vydal příslušný orgán státní sociální podpory.</w:t>
      </w:r>
    </w:p>
    <w:p w14:paraId="4A71C8B0" w14:textId="379BAAEB" w:rsidR="006823F8" w:rsidRPr="00995A73" w:rsidRDefault="006823F8" w:rsidP="00995A73">
      <w:pPr>
        <w:pStyle w:val="Odstavecseseznamem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 w:rsidRPr="00995A73">
        <w:rPr>
          <w:sz w:val="24"/>
          <w:szCs w:val="24"/>
        </w:rPr>
        <w:t>Dle § 123 odst.4 zákona č. 561/2004 Sb., o předškolním, základním, středním, vyšším</w:t>
      </w:r>
      <w:r w:rsidR="008B633A" w:rsidRPr="00995A73">
        <w:rPr>
          <w:sz w:val="24"/>
          <w:szCs w:val="24"/>
        </w:rPr>
        <w:t xml:space="preserve"> </w:t>
      </w:r>
      <w:r w:rsidRPr="00995A73">
        <w:rPr>
          <w:sz w:val="24"/>
          <w:szCs w:val="24"/>
        </w:rPr>
        <w:t>odborném a jiném vzdělávání (školský zákon), v platném znění, může rozhodnout ředitelka</w:t>
      </w:r>
      <w:r w:rsidR="008B633A" w:rsidRPr="00995A73">
        <w:rPr>
          <w:sz w:val="24"/>
          <w:szCs w:val="24"/>
        </w:rPr>
        <w:t xml:space="preserve"> </w:t>
      </w:r>
      <w:r w:rsidRPr="00995A73">
        <w:rPr>
          <w:sz w:val="24"/>
          <w:szCs w:val="24"/>
        </w:rPr>
        <w:t>školy o snížení nebo prominutí úplaty také v jiných případech než uvedených viz výše</w:t>
      </w:r>
      <w:r w:rsidR="008B633A" w:rsidRPr="00995A73">
        <w:rPr>
          <w:sz w:val="24"/>
          <w:szCs w:val="24"/>
        </w:rPr>
        <w:t xml:space="preserve"> </w:t>
      </w:r>
      <w:r w:rsidRPr="00995A73">
        <w:rPr>
          <w:sz w:val="24"/>
          <w:szCs w:val="24"/>
        </w:rPr>
        <w:t>v bodě 1 (zejména v případech uvedených v § 27 odst. 5 a v případě dětí</w:t>
      </w:r>
      <w:r w:rsidR="008B633A" w:rsidRPr="00995A73">
        <w:rPr>
          <w:sz w:val="24"/>
          <w:szCs w:val="24"/>
        </w:rPr>
        <w:t xml:space="preserve"> </w:t>
      </w:r>
      <w:r w:rsidRPr="00995A73">
        <w:rPr>
          <w:sz w:val="24"/>
          <w:szCs w:val="24"/>
        </w:rPr>
        <w:t>uvedených v § 16 odst. 9 zákona č. 561/2004 Sb.).</w:t>
      </w:r>
    </w:p>
    <w:p w14:paraId="0BEC8202" w14:textId="15D2085A" w:rsidR="00021C96" w:rsidRPr="00021C96" w:rsidRDefault="006823F8" w:rsidP="00021C96">
      <w:pPr>
        <w:pStyle w:val="Odstavecseseznamem"/>
        <w:numPr>
          <w:ilvl w:val="0"/>
          <w:numId w:val="18"/>
        </w:numPr>
        <w:spacing w:line="276" w:lineRule="auto"/>
        <w:jc w:val="both"/>
        <w:rPr>
          <w:b/>
          <w:bCs/>
          <w:sz w:val="24"/>
          <w:szCs w:val="24"/>
        </w:rPr>
      </w:pPr>
      <w:r w:rsidRPr="00995A73">
        <w:rPr>
          <w:sz w:val="24"/>
          <w:szCs w:val="24"/>
        </w:rPr>
        <w:t>Nárok na osvobození od úplaty za předškolní vzdělávání uplatní plátce u ředitelky školy písemně (podáním žádosti)</w:t>
      </w:r>
      <w:r w:rsidR="00021C96">
        <w:rPr>
          <w:sz w:val="24"/>
          <w:szCs w:val="24"/>
        </w:rPr>
        <w:t>.</w:t>
      </w:r>
    </w:p>
    <w:p w14:paraId="037E3433" w14:textId="3572B091" w:rsidR="006823F8" w:rsidRPr="00021C96" w:rsidRDefault="008B633A" w:rsidP="00021C96">
      <w:pPr>
        <w:spacing w:line="276" w:lineRule="auto"/>
        <w:ind w:left="360"/>
        <w:jc w:val="both"/>
        <w:rPr>
          <w:b/>
          <w:bCs/>
          <w:sz w:val="24"/>
          <w:szCs w:val="24"/>
        </w:rPr>
      </w:pPr>
      <w:r w:rsidRPr="00021C96">
        <w:rPr>
          <w:b/>
          <w:bCs/>
          <w:sz w:val="24"/>
          <w:szCs w:val="24"/>
        </w:rPr>
        <w:t xml:space="preserve">G) </w:t>
      </w:r>
      <w:r w:rsidR="006823F8" w:rsidRPr="00021C96">
        <w:rPr>
          <w:b/>
          <w:bCs/>
          <w:sz w:val="24"/>
          <w:szCs w:val="24"/>
        </w:rPr>
        <w:t>Závěrečná ustanovení</w:t>
      </w:r>
    </w:p>
    <w:p w14:paraId="42BDAB1F" w14:textId="4318DCD3" w:rsidR="00995A73" w:rsidRPr="00995A73" w:rsidRDefault="006823F8" w:rsidP="00995A73">
      <w:pPr>
        <w:pStyle w:val="Odstavecseseznamem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995A73">
        <w:rPr>
          <w:sz w:val="24"/>
          <w:szCs w:val="24"/>
        </w:rPr>
        <w:t>Tato směrnice nabývá platnosti dnem podpisu ředitelkou mateřské školy a je účinná</w:t>
      </w:r>
      <w:r w:rsidR="008C6797" w:rsidRPr="00995A73">
        <w:rPr>
          <w:sz w:val="24"/>
          <w:szCs w:val="24"/>
        </w:rPr>
        <w:t xml:space="preserve"> </w:t>
      </w:r>
      <w:r w:rsidRPr="00995A73">
        <w:rPr>
          <w:sz w:val="24"/>
          <w:szCs w:val="24"/>
        </w:rPr>
        <w:t xml:space="preserve">od </w:t>
      </w:r>
      <w:r w:rsidR="008C6797" w:rsidRPr="00995A73">
        <w:rPr>
          <w:sz w:val="24"/>
          <w:szCs w:val="24"/>
        </w:rPr>
        <w:t xml:space="preserve">        </w:t>
      </w:r>
      <w:r w:rsidRPr="00995A73">
        <w:rPr>
          <w:sz w:val="24"/>
          <w:szCs w:val="24"/>
        </w:rPr>
        <w:t>1.</w:t>
      </w:r>
      <w:r w:rsidR="008C6797" w:rsidRPr="00995A73">
        <w:rPr>
          <w:sz w:val="24"/>
          <w:szCs w:val="24"/>
        </w:rPr>
        <w:t xml:space="preserve"> 5. 2024. </w:t>
      </w:r>
    </w:p>
    <w:p w14:paraId="03A64046" w14:textId="72054C1B" w:rsidR="00834DCB" w:rsidRPr="00995A73" w:rsidRDefault="008C6797" w:rsidP="00995A73">
      <w:pPr>
        <w:pStyle w:val="Odstavecseseznamem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995A73">
        <w:rPr>
          <w:sz w:val="24"/>
          <w:szCs w:val="24"/>
        </w:rPr>
        <w:t>Ruší směrnici ke stanovení úplaty za předškolní vzdělávání vydanou před tímto datem.</w:t>
      </w:r>
    </w:p>
    <w:p w14:paraId="0F692D78" w14:textId="4AC0F282" w:rsidR="008C6797" w:rsidRDefault="008C6797" w:rsidP="006823F8">
      <w:pPr>
        <w:spacing w:line="276" w:lineRule="auto"/>
        <w:jc w:val="both"/>
        <w:rPr>
          <w:sz w:val="24"/>
          <w:szCs w:val="24"/>
        </w:rPr>
      </w:pPr>
    </w:p>
    <w:p w14:paraId="6724473B" w14:textId="75CD92C0" w:rsidR="00021C96" w:rsidRDefault="00021C96" w:rsidP="006823F8">
      <w:pPr>
        <w:spacing w:line="276" w:lineRule="auto"/>
        <w:jc w:val="both"/>
        <w:rPr>
          <w:sz w:val="24"/>
          <w:szCs w:val="24"/>
        </w:rPr>
      </w:pPr>
    </w:p>
    <w:p w14:paraId="6A83B44D" w14:textId="59A8E52F" w:rsidR="00021C96" w:rsidRDefault="00021C96" w:rsidP="006823F8">
      <w:pPr>
        <w:spacing w:line="276" w:lineRule="auto"/>
        <w:jc w:val="both"/>
        <w:rPr>
          <w:sz w:val="24"/>
          <w:szCs w:val="24"/>
        </w:rPr>
      </w:pPr>
    </w:p>
    <w:p w14:paraId="3F6D158A" w14:textId="56E02453" w:rsidR="00021C96" w:rsidRDefault="00021C96" w:rsidP="006823F8">
      <w:pPr>
        <w:spacing w:line="276" w:lineRule="auto"/>
        <w:jc w:val="both"/>
        <w:rPr>
          <w:sz w:val="24"/>
          <w:szCs w:val="24"/>
        </w:rPr>
      </w:pPr>
    </w:p>
    <w:p w14:paraId="6FDE7225" w14:textId="77777777" w:rsidR="00021C96" w:rsidRDefault="00021C96" w:rsidP="006823F8">
      <w:pPr>
        <w:spacing w:line="276" w:lineRule="auto"/>
        <w:jc w:val="both"/>
        <w:rPr>
          <w:sz w:val="24"/>
          <w:szCs w:val="24"/>
        </w:rPr>
      </w:pPr>
    </w:p>
    <w:p w14:paraId="5510B6D1" w14:textId="2F104724" w:rsidR="008C6797" w:rsidRDefault="008C6797" w:rsidP="006823F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1E9C352" w14:textId="2C979EC6" w:rsidR="008C6797" w:rsidRPr="008C6797" w:rsidRDefault="008C6797" w:rsidP="006823F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Březnici 30. 4. 2024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Jana Strnadová, ředitelka školy</w:t>
      </w:r>
    </w:p>
    <w:p w14:paraId="1ED5065D" w14:textId="77777777" w:rsidR="008C6797" w:rsidRPr="006823F8" w:rsidRDefault="008C6797" w:rsidP="006823F8">
      <w:pPr>
        <w:spacing w:line="276" w:lineRule="auto"/>
        <w:jc w:val="both"/>
        <w:rPr>
          <w:sz w:val="24"/>
          <w:szCs w:val="24"/>
        </w:rPr>
      </w:pPr>
    </w:p>
    <w:sectPr w:rsidR="008C6797" w:rsidRPr="006823F8" w:rsidSect="001909BF">
      <w:pgSz w:w="11906" w:h="16838"/>
      <w:pgMar w:top="73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51076"/>
    <w:multiLevelType w:val="hybridMultilevel"/>
    <w:tmpl w:val="342268FE"/>
    <w:lvl w:ilvl="0" w:tplc="550894C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C4667"/>
    <w:multiLevelType w:val="hybridMultilevel"/>
    <w:tmpl w:val="53CAD7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82175"/>
    <w:multiLevelType w:val="hybridMultilevel"/>
    <w:tmpl w:val="6666E3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00D2D"/>
    <w:multiLevelType w:val="hybridMultilevel"/>
    <w:tmpl w:val="CA7EF4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D715B"/>
    <w:multiLevelType w:val="hybridMultilevel"/>
    <w:tmpl w:val="0C86B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677C4"/>
    <w:multiLevelType w:val="hybridMultilevel"/>
    <w:tmpl w:val="F06C0DD6"/>
    <w:lvl w:ilvl="0" w:tplc="1B4CA5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32EC5"/>
    <w:multiLevelType w:val="hybridMultilevel"/>
    <w:tmpl w:val="65B0997C"/>
    <w:lvl w:ilvl="0" w:tplc="D01441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B3EC8"/>
    <w:multiLevelType w:val="hybridMultilevel"/>
    <w:tmpl w:val="19901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D7F46"/>
    <w:multiLevelType w:val="hybridMultilevel"/>
    <w:tmpl w:val="5E369AFC"/>
    <w:lvl w:ilvl="0" w:tplc="D944C55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9116A"/>
    <w:multiLevelType w:val="hybridMultilevel"/>
    <w:tmpl w:val="91B679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25310"/>
    <w:multiLevelType w:val="hybridMultilevel"/>
    <w:tmpl w:val="E7B0CA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F246E"/>
    <w:multiLevelType w:val="hybridMultilevel"/>
    <w:tmpl w:val="B2560B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84D54"/>
    <w:multiLevelType w:val="hybridMultilevel"/>
    <w:tmpl w:val="FBA222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F6F47"/>
    <w:multiLevelType w:val="hybridMultilevel"/>
    <w:tmpl w:val="A9F6CD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317D4"/>
    <w:multiLevelType w:val="hybridMultilevel"/>
    <w:tmpl w:val="B85642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5A569C"/>
    <w:multiLevelType w:val="hybridMultilevel"/>
    <w:tmpl w:val="EA2AD62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E66B44"/>
    <w:multiLevelType w:val="hybridMultilevel"/>
    <w:tmpl w:val="B4EAFA60"/>
    <w:lvl w:ilvl="0" w:tplc="CB62129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D1106"/>
    <w:multiLevelType w:val="hybridMultilevel"/>
    <w:tmpl w:val="193EE446"/>
    <w:lvl w:ilvl="0" w:tplc="5D22799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F41B33"/>
    <w:multiLevelType w:val="hybridMultilevel"/>
    <w:tmpl w:val="8BC6C47A"/>
    <w:lvl w:ilvl="0" w:tplc="CB62129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B471CD"/>
    <w:multiLevelType w:val="hybridMultilevel"/>
    <w:tmpl w:val="FE689A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025968">
    <w:abstractNumId w:val="2"/>
  </w:num>
  <w:num w:numId="2" w16cid:durableId="1802262128">
    <w:abstractNumId w:val="15"/>
  </w:num>
  <w:num w:numId="3" w16cid:durableId="1953781738">
    <w:abstractNumId w:val="6"/>
  </w:num>
  <w:num w:numId="4" w16cid:durableId="2126072221">
    <w:abstractNumId w:val="17"/>
  </w:num>
  <w:num w:numId="5" w16cid:durableId="135151317">
    <w:abstractNumId w:val="5"/>
  </w:num>
  <w:num w:numId="6" w16cid:durableId="1654797403">
    <w:abstractNumId w:val="8"/>
  </w:num>
  <w:num w:numId="7" w16cid:durableId="1491798535">
    <w:abstractNumId w:val="1"/>
  </w:num>
  <w:num w:numId="8" w16cid:durableId="2007324142">
    <w:abstractNumId w:val="18"/>
  </w:num>
  <w:num w:numId="9" w16cid:durableId="1080907119">
    <w:abstractNumId w:val="16"/>
  </w:num>
  <w:num w:numId="10" w16cid:durableId="962350956">
    <w:abstractNumId w:val="12"/>
  </w:num>
  <w:num w:numId="11" w16cid:durableId="1074280555">
    <w:abstractNumId w:val="4"/>
  </w:num>
  <w:num w:numId="12" w16cid:durableId="1034966457">
    <w:abstractNumId w:val="3"/>
  </w:num>
  <w:num w:numId="13" w16cid:durableId="406922206">
    <w:abstractNumId w:val="13"/>
  </w:num>
  <w:num w:numId="14" w16cid:durableId="2079552907">
    <w:abstractNumId w:val="10"/>
  </w:num>
  <w:num w:numId="15" w16cid:durableId="845678550">
    <w:abstractNumId w:val="14"/>
  </w:num>
  <w:num w:numId="16" w16cid:durableId="1180654620">
    <w:abstractNumId w:val="0"/>
  </w:num>
  <w:num w:numId="17" w16cid:durableId="995838990">
    <w:abstractNumId w:val="9"/>
  </w:num>
  <w:num w:numId="18" w16cid:durableId="1881476155">
    <w:abstractNumId w:val="19"/>
  </w:num>
  <w:num w:numId="19" w16cid:durableId="1270044003">
    <w:abstractNumId w:val="11"/>
  </w:num>
  <w:num w:numId="20" w16cid:durableId="14286512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DCB"/>
    <w:rsid w:val="000056F6"/>
    <w:rsid w:val="00021C96"/>
    <w:rsid w:val="00122A70"/>
    <w:rsid w:val="001909BF"/>
    <w:rsid w:val="00266881"/>
    <w:rsid w:val="00282348"/>
    <w:rsid w:val="002D4F23"/>
    <w:rsid w:val="003361D3"/>
    <w:rsid w:val="006823F8"/>
    <w:rsid w:val="00834DCB"/>
    <w:rsid w:val="008A0E06"/>
    <w:rsid w:val="008B633A"/>
    <w:rsid w:val="008C6797"/>
    <w:rsid w:val="00947016"/>
    <w:rsid w:val="00995A73"/>
    <w:rsid w:val="00A77CDB"/>
    <w:rsid w:val="00B0079C"/>
    <w:rsid w:val="00B27FC9"/>
    <w:rsid w:val="00BA0D77"/>
    <w:rsid w:val="00C8227D"/>
    <w:rsid w:val="00DC31FC"/>
    <w:rsid w:val="00EA1E50"/>
    <w:rsid w:val="00F6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BC09E"/>
  <w15:chartTrackingRefBased/>
  <w15:docId w15:val="{2E496178-80DE-4CBD-9CA9-4B66D9EF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34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34DCB"/>
    <w:rPr>
      <w:b/>
      <w:bCs/>
    </w:rPr>
  </w:style>
  <w:style w:type="paragraph" w:styleId="Odstavecseseznamem">
    <w:name w:val="List Paragraph"/>
    <w:basedOn w:val="Normln"/>
    <w:uiPriority w:val="34"/>
    <w:qFormat/>
    <w:rsid w:val="00682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32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867</Words>
  <Characters>5119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Zdislava Dvořáková</dc:creator>
  <cp:keywords/>
  <dc:description/>
  <cp:lastModifiedBy>Jana  Strnadová</cp:lastModifiedBy>
  <cp:revision>11</cp:revision>
  <dcterms:created xsi:type="dcterms:W3CDTF">2024-08-23T08:25:00Z</dcterms:created>
  <dcterms:modified xsi:type="dcterms:W3CDTF">2024-08-28T16:32:00Z</dcterms:modified>
</cp:coreProperties>
</file>